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111"/>
        <w:gridCol w:w="5954"/>
      </w:tblGrid>
      <w:tr w:rsidR="00941377" w:rsidRPr="005F3944" w:rsidTr="008D186E">
        <w:trPr>
          <w:trHeight w:val="483"/>
        </w:trPr>
        <w:tc>
          <w:tcPr>
            <w:tcW w:w="4111" w:type="dxa"/>
          </w:tcPr>
          <w:p w:rsidR="000C47B2" w:rsidRDefault="000C47B2" w:rsidP="000C47B2">
            <w:pPr>
              <w:rPr>
                <w:sz w:val="16"/>
              </w:rPr>
            </w:pPr>
          </w:p>
          <w:p w:rsidR="00ED4719" w:rsidRPr="00ED4719" w:rsidRDefault="00ED4719" w:rsidP="00ED4719">
            <w:pPr>
              <w:rPr>
                <w:color w:val="FF0000"/>
                <w:sz w:val="18"/>
                <w:szCs w:val="18"/>
              </w:rPr>
            </w:pPr>
            <w:proofErr w:type="spellStart"/>
            <w:r w:rsidRPr="00ED4719">
              <w:rPr>
                <w:color w:val="FF0000"/>
                <w:sz w:val="18"/>
                <w:szCs w:val="18"/>
              </w:rPr>
              <w:t>Lycée</w:t>
            </w:r>
            <w:proofErr w:type="spellEnd"/>
            <w:r w:rsidRPr="00ED4719">
              <w:rPr>
                <w:color w:val="FF0000"/>
                <w:sz w:val="18"/>
                <w:szCs w:val="18"/>
              </w:rPr>
              <w:t xml:space="preserve"> des Métiers des Sciences et des Technologies de </w:t>
            </w:r>
            <w:proofErr w:type="spellStart"/>
            <w:r w:rsidRPr="00ED4719">
              <w:rPr>
                <w:color w:val="FF0000"/>
                <w:sz w:val="18"/>
                <w:szCs w:val="18"/>
              </w:rPr>
              <w:t>l’Information</w:t>
            </w:r>
            <w:proofErr w:type="spellEnd"/>
            <w:r w:rsidRPr="00ED4719">
              <w:rPr>
                <w:color w:val="FF0000"/>
                <w:sz w:val="18"/>
                <w:szCs w:val="18"/>
              </w:rPr>
              <w:t xml:space="preserve"> et de la Communication Condorcet</w:t>
            </w:r>
          </w:p>
          <w:p w:rsidR="000C47B2" w:rsidRPr="00ED4719" w:rsidRDefault="000C47B2" w:rsidP="000C47B2">
            <w:pPr>
              <w:rPr>
                <w:sz w:val="16"/>
                <w:szCs w:val="16"/>
              </w:rPr>
            </w:pPr>
          </w:p>
          <w:p w:rsidR="000C47B2" w:rsidRPr="00ED4719" w:rsidRDefault="000C47B2" w:rsidP="000C47B2">
            <w:pPr>
              <w:rPr>
                <w:sz w:val="16"/>
                <w:szCs w:val="16"/>
              </w:rPr>
            </w:pPr>
          </w:p>
          <w:p w:rsidR="000C47B2" w:rsidRPr="00ED4719" w:rsidRDefault="000C47B2" w:rsidP="000C47B2">
            <w:pPr>
              <w:rPr>
                <w:sz w:val="16"/>
                <w:szCs w:val="16"/>
              </w:rPr>
            </w:pPr>
            <w:proofErr w:type="spellStart"/>
            <w:proofErr w:type="gramStart"/>
            <w:r w:rsidRPr="00ED4719">
              <w:rPr>
                <w:sz w:val="16"/>
                <w:szCs w:val="16"/>
              </w:rPr>
              <w:t>Téléphone</w:t>
            </w:r>
            <w:proofErr w:type="spellEnd"/>
            <w:r w:rsidRPr="00ED4719">
              <w:rPr>
                <w:sz w:val="16"/>
                <w:szCs w:val="16"/>
              </w:rPr>
              <w:t> :</w:t>
            </w:r>
            <w:proofErr w:type="gramEnd"/>
            <w:r w:rsidR="008D186E">
              <w:rPr>
                <w:sz w:val="16"/>
                <w:szCs w:val="16"/>
              </w:rPr>
              <w:t xml:space="preserve"> </w:t>
            </w:r>
            <w:r w:rsidRPr="00ED4719">
              <w:rPr>
                <w:sz w:val="16"/>
                <w:szCs w:val="16"/>
              </w:rPr>
              <w:t>03 87 29 25 40</w:t>
            </w:r>
          </w:p>
          <w:p w:rsidR="000C47B2" w:rsidRPr="00ED4719" w:rsidRDefault="000C47B2" w:rsidP="000C47B2">
            <w:pPr>
              <w:pStyle w:val="Corpsdetexte"/>
              <w:ind w:right="-105"/>
              <w:rPr>
                <w:sz w:val="16"/>
                <w:szCs w:val="16"/>
              </w:rPr>
            </w:pPr>
            <w:r w:rsidRPr="00ED4719">
              <w:rPr>
                <w:sz w:val="16"/>
                <w:szCs w:val="16"/>
              </w:rPr>
              <w:t>Fax :</w:t>
            </w:r>
            <w:r w:rsidR="008D186E">
              <w:rPr>
                <w:sz w:val="16"/>
                <w:szCs w:val="16"/>
              </w:rPr>
              <w:t xml:space="preserve"> </w:t>
            </w:r>
            <w:r w:rsidRPr="00ED4719">
              <w:rPr>
                <w:sz w:val="16"/>
                <w:szCs w:val="16"/>
              </w:rPr>
              <w:t>03 87 29 25 41</w:t>
            </w:r>
          </w:p>
          <w:p w:rsidR="000C47B2" w:rsidRPr="00ED4719" w:rsidRDefault="000C47B2" w:rsidP="000C47B2">
            <w:pPr>
              <w:pStyle w:val="Corpsdetexte"/>
              <w:ind w:right="-105"/>
              <w:rPr>
                <w:sz w:val="16"/>
                <w:szCs w:val="16"/>
              </w:rPr>
            </w:pPr>
            <w:r w:rsidRPr="00ED4719">
              <w:rPr>
                <w:sz w:val="16"/>
                <w:szCs w:val="16"/>
              </w:rPr>
              <w:t>Mél :</w:t>
            </w:r>
            <w:r w:rsidR="008D186E">
              <w:rPr>
                <w:sz w:val="16"/>
                <w:szCs w:val="16"/>
              </w:rPr>
              <w:t xml:space="preserve"> </w:t>
            </w:r>
            <w:hyperlink r:id="rId11" w:history="1">
              <w:r w:rsidRPr="00ED4719">
                <w:rPr>
                  <w:rStyle w:val="Lienhypertexte"/>
                  <w:sz w:val="16"/>
                  <w:szCs w:val="16"/>
                </w:rPr>
                <w:t>ce.0573231@ac-nancy-metz.fr</w:t>
              </w:r>
            </w:hyperlink>
          </w:p>
          <w:p w:rsidR="000C47B2" w:rsidRPr="00ED4719" w:rsidRDefault="000C47B2" w:rsidP="000C47B2">
            <w:pPr>
              <w:rPr>
                <w:sz w:val="16"/>
                <w:szCs w:val="16"/>
              </w:rPr>
            </w:pPr>
          </w:p>
          <w:p w:rsidR="000C47B2" w:rsidRPr="00ED4719" w:rsidRDefault="000C47B2" w:rsidP="000C47B2">
            <w:pPr>
              <w:rPr>
                <w:sz w:val="16"/>
                <w:szCs w:val="16"/>
              </w:rPr>
            </w:pPr>
            <w:r w:rsidRPr="00ED4719">
              <w:rPr>
                <w:sz w:val="16"/>
                <w:szCs w:val="16"/>
              </w:rPr>
              <w:t xml:space="preserve">Rue de </w:t>
            </w:r>
            <w:proofErr w:type="spellStart"/>
            <w:r w:rsidRPr="00ED4719">
              <w:rPr>
                <w:sz w:val="16"/>
                <w:szCs w:val="16"/>
              </w:rPr>
              <w:t>l’Etang</w:t>
            </w:r>
            <w:proofErr w:type="spellEnd"/>
          </w:p>
          <w:p w:rsidR="000C225E" w:rsidRPr="00ED4719" w:rsidRDefault="000C47B2" w:rsidP="00ED4719">
            <w:pPr>
              <w:rPr>
                <w:sz w:val="16"/>
                <w:szCs w:val="16"/>
              </w:rPr>
            </w:pPr>
            <w:r w:rsidRPr="00ED4719">
              <w:rPr>
                <w:sz w:val="16"/>
                <w:szCs w:val="16"/>
              </w:rPr>
              <w:t>57350 SCHOENECK</w:t>
            </w:r>
          </w:p>
        </w:tc>
        <w:tc>
          <w:tcPr>
            <w:tcW w:w="5954" w:type="dxa"/>
          </w:tcPr>
          <w:p w:rsidR="00F85296" w:rsidRPr="00A124A0" w:rsidRDefault="000C47B2" w:rsidP="00F85296">
            <w:pPr>
              <w:pStyle w:val="Date2"/>
              <w:rPr>
                <w:sz w:val="20"/>
                <w:szCs w:val="20"/>
              </w:rPr>
            </w:pPr>
            <w:proofErr w:type="spellStart"/>
            <w:r>
              <w:rPr>
                <w:sz w:val="20"/>
                <w:szCs w:val="20"/>
              </w:rPr>
              <w:t>Schoeneck</w:t>
            </w:r>
            <w:proofErr w:type="spellEnd"/>
            <w:r w:rsidR="00F85296" w:rsidRPr="00A124A0">
              <w:rPr>
                <w:sz w:val="20"/>
                <w:szCs w:val="20"/>
              </w:rPr>
              <w:t xml:space="preserve">, le </w:t>
            </w:r>
            <w:r w:rsidR="005F3944">
              <w:rPr>
                <w:sz w:val="20"/>
                <w:szCs w:val="20"/>
              </w:rPr>
              <w:fldChar w:fldCharType="begin"/>
            </w:r>
            <w:r w:rsidR="005F3944">
              <w:rPr>
                <w:sz w:val="20"/>
                <w:szCs w:val="20"/>
              </w:rPr>
              <w:instrText xml:space="preserve"> TIME \@ "dd/MM/yyyy" </w:instrText>
            </w:r>
            <w:r w:rsidR="005F3944">
              <w:rPr>
                <w:sz w:val="20"/>
                <w:szCs w:val="20"/>
              </w:rPr>
              <w:fldChar w:fldCharType="separate"/>
            </w:r>
            <w:r w:rsidR="008D186E">
              <w:rPr>
                <w:noProof/>
                <w:sz w:val="20"/>
                <w:szCs w:val="20"/>
              </w:rPr>
              <w:t>25/08/2021</w:t>
            </w:r>
            <w:r w:rsidR="005F3944">
              <w:rPr>
                <w:sz w:val="20"/>
                <w:szCs w:val="20"/>
              </w:rPr>
              <w:fldChar w:fldCharType="end"/>
            </w:r>
          </w:p>
          <w:p w:rsidR="006A4ADA" w:rsidRDefault="006A4ADA" w:rsidP="006A4ADA">
            <w:pPr>
              <w:pStyle w:val="Corpsdetexte"/>
            </w:pPr>
          </w:p>
          <w:p w:rsidR="006A4ADA" w:rsidRDefault="006A4ADA" w:rsidP="006A4ADA">
            <w:pPr>
              <w:pStyle w:val="Corpsdetexte"/>
              <w:jc w:val="right"/>
            </w:pPr>
          </w:p>
          <w:p w:rsidR="006A4ADA" w:rsidRDefault="006A4ADA" w:rsidP="006A4ADA">
            <w:pPr>
              <w:pStyle w:val="Corpsdetexte"/>
              <w:jc w:val="right"/>
            </w:pPr>
          </w:p>
          <w:p w:rsidR="006A4ADA" w:rsidRDefault="006A4ADA" w:rsidP="006A4ADA">
            <w:pPr>
              <w:pStyle w:val="Corpsdetexte"/>
              <w:jc w:val="right"/>
            </w:pPr>
          </w:p>
          <w:p w:rsidR="006A4ADA" w:rsidRDefault="006A4ADA" w:rsidP="006A4ADA">
            <w:pPr>
              <w:pStyle w:val="Corpsdetexte"/>
              <w:jc w:val="right"/>
            </w:pPr>
          </w:p>
          <w:p w:rsidR="00F85296" w:rsidRDefault="00F85296" w:rsidP="00F85296">
            <w:pPr>
              <w:pStyle w:val="Corpsdetexte"/>
              <w:jc w:val="right"/>
            </w:pPr>
          </w:p>
          <w:p w:rsidR="00941377" w:rsidRDefault="00941377" w:rsidP="00B55B58">
            <w:pPr>
              <w:pStyle w:val="Corpsdetexte"/>
            </w:pPr>
          </w:p>
        </w:tc>
      </w:tr>
    </w:tbl>
    <w:p w:rsidR="00521BCD" w:rsidRDefault="00521BCD" w:rsidP="00B55B58">
      <w:pPr>
        <w:pStyle w:val="Corpsdetexte"/>
      </w:pPr>
    </w:p>
    <w:p w:rsidR="003240AC" w:rsidRDefault="003240AC" w:rsidP="00B55B58">
      <w:pPr>
        <w:pStyle w:val="Corpsdetexte"/>
        <w:sectPr w:rsidR="003240AC" w:rsidSect="00930B38">
          <w:headerReference w:type="default" r:id="rId12"/>
          <w:footerReference w:type="even" r:id="rId13"/>
          <w:type w:val="continuous"/>
          <w:pgSz w:w="11910" w:h="16840"/>
          <w:pgMar w:top="963" w:right="964" w:bottom="964" w:left="964" w:header="720" w:footer="720" w:gutter="0"/>
          <w:cols w:space="720"/>
        </w:sectPr>
      </w:pPr>
    </w:p>
    <w:p w:rsidR="008D186E" w:rsidRPr="002B1F3C" w:rsidRDefault="008D186E" w:rsidP="008D186E">
      <w:pPr>
        <w:pStyle w:val="NormalWeb"/>
        <w:spacing w:after="0"/>
        <w:jc w:val="both"/>
        <w:rPr>
          <w:rFonts w:asciiTheme="majorHAnsi" w:hAnsiTheme="majorHAnsi" w:cstheme="majorHAnsi"/>
          <w:sz w:val="20"/>
          <w:szCs w:val="20"/>
        </w:rPr>
      </w:pPr>
      <w:r w:rsidRPr="002B1F3C">
        <w:rPr>
          <w:rFonts w:asciiTheme="majorHAnsi" w:hAnsiTheme="majorHAnsi" w:cstheme="majorHAnsi"/>
          <w:sz w:val="20"/>
          <w:szCs w:val="20"/>
        </w:rPr>
        <w:lastRenderedPageBreak/>
        <w:t>Madame, Monsieur,</w:t>
      </w:r>
    </w:p>
    <w:p w:rsidR="008D186E" w:rsidRPr="002B1F3C" w:rsidRDefault="008D186E" w:rsidP="008D186E">
      <w:pPr>
        <w:pStyle w:val="NormalWeb"/>
        <w:spacing w:after="0"/>
        <w:jc w:val="both"/>
        <w:rPr>
          <w:rFonts w:asciiTheme="majorHAnsi" w:hAnsiTheme="majorHAnsi" w:cstheme="majorHAnsi"/>
          <w:sz w:val="20"/>
          <w:szCs w:val="20"/>
        </w:rPr>
      </w:pPr>
      <w:r w:rsidRPr="002B1F3C">
        <w:rPr>
          <w:rFonts w:asciiTheme="majorHAnsi" w:hAnsiTheme="majorHAnsi" w:cstheme="majorHAnsi"/>
          <w:sz w:val="20"/>
          <w:szCs w:val="20"/>
        </w:rPr>
        <w:t>La crise sanitaire, débutée à l’hiver 2020, bouleverse la vie quotidienne de chacun d’entre nous. Si l’Education nationale a su s’adapter pour assurer la continuité des enseignements, il n’en demeure pas moins que protéger la santé des élèves et des personnels reste un enjeu majeur en cette rentrée 2021. Depuis le 15 juin dernier, la vaccination est accessible aux 12-17 ans.</w:t>
      </w:r>
    </w:p>
    <w:p w:rsidR="008D186E" w:rsidRPr="002B1F3C" w:rsidRDefault="008D186E" w:rsidP="008D186E">
      <w:pPr>
        <w:pStyle w:val="NormalWeb"/>
        <w:spacing w:after="0"/>
        <w:jc w:val="both"/>
        <w:rPr>
          <w:rFonts w:asciiTheme="majorHAnsi" w:hAnsiTheme="majorHAnsi" w:cstheme="majorHAnsi"/>
          <w:sz w:val="20"/>
          <w:szCs w:val="20"/>
        </w:rPr>
      </w:pPr>
      <w:r w:rsidRPr="002B1F3C">
        <w:rPr>
          <w:rFonts w:asciiTheme="majorHAnsi" w:hAnsiTheme="majorHAnsi" w:cstheme="majorHAnsi"/>
          <w:sz w:val="20"/>
          <w:szCs w:val="20"/>
        </w:rPr>
        <w:t>Cette vaccination des 12-17 ans constitue aujourd’hui un enjeu essentiel de santé publique et va contribuer au bon déroulement de l’année scolaire.</w:t>
      </w:r>
      <w:r>
        <w:rPr>
          <w:rFonts w:asciiTheme="majorHAnsi" w:hAnsiTheme="majorHAnsi" w:cstheme="majorHAnsi"/>
          <w:sz w:val="20"/>
          <w:szCs w:val="20"/>
        </w:rPr>
        <w:t xml:space="preserve"> </w:t>
      </w:r>
      <w:r w:rsidRPr="002B1F3C">
        <w:rPr>
          <w:rFonts w:asciiTheme="majorHAnsi" w:hAnsiTheme="majorHAnsi" w:cstheme="majorHAnsi"/>
          <w:sz w:val="20"/>
          <w:szCs w:val="20"/>
        </w:rPr>
        <w:t xml:space="preserve">Aussi, il est souhaitable qu’un maximum d’élèves puisse être vacciné avant la rentrée. Si votre enfant ne l’est pas encore, je vous invite dès à présent à </w:t>
      </w:r>
      <w:r>
        <w:rPr>
          <w:rFonts w:asciiTheme="majorHAnsi" w:hAnsiTheme="majorHAnsi" w:cstheme="majorHAnsi"/>
          <w:sz w:val="20"/>
          <w:szCs w:val="20"/>
        </w:rPr>
        <w:t>engager</w:t>
      </w:r>
      <w:r w:rsidRPr="002B1F3C">
        <w:rPr>
          <w:rFonts w:asciiTheme="majorHAnsi" w:hAnsiTheme="majorHAnsi" w:cstheme="majorHAnsi"/>
          <w:sz w:val="20"/>
          <w:szCs w:val="20"/>
        </w:rPr>
        <w:t xml:space="preserve"> cette démarche en prenant rendez-vous sur les </w:t>
      </w:r>
      <w:r>
        <w:rPr>
          <w:rFonts w:asciiTheme="majorHAnsi" w:hAnsiTheme="majorHAnsi" w:cstheme="majorHAnsi"/>
          <w:sz w:val="20"/>
          <w:szCs w:val="20"/>
        </w:rPr>
        <w:t xml:space="preserve">sites </w:t>
      </w:r>
      <w:r w:rsidRPr="00694528">
        <w:rPr>
          <w:rFonts w:asciiTheme="majorHAnsi" w:hAnsiTheme="majorHAnsi" w:cstheme="majorHAnsi"/>
          <w:i/>
          <w:sz w:val="20"/>
          <w:szCs w:val="20"/>
        </w:rPr>
        <w:t>sante.fr</w:t>
      </w:r>
      <w:r>
        <w:rPr>
          <w:rFonts w:asciiTheme="majorHAnsi" w:hAnsiTheme="majorHAnsi" w:cstheme="majorHAnsi"/>
          <w:sz w:val="20"/>
          <w:szCs w:val="20"/>
        </w:rPr>
        <w:t xml:space="preserve"> ou </w:t>
      </w:r>
      <w:r w:rsidRPr="00694528">
        <w:rPr>
          <w:rFonts w:asciiTheme="majorHAnsi" w:hAnsiTheme="majorHAnsi" w:cstheme="majorHAnsi"/>
          <w:i/>
          <w:sz w:val="20"/>
          <w:szCs w:val="20"/>
        </w:rPr>
        <w:t>vitemadose.fr.</w:t>
      </w:r>
    </w:p>
    <w:p w:rsidR="008D186E" w:rsidRPr="002B1F3C" w:rsidRDefault="008D186E" w:rsidP="008D186E">
      <w:pPr>
        <w:pStyle w:val="NormalWeb"/>
        <w:spacing w:after="0"/>
        <w:jc w:val="both"/>
        <w:rPr>
          <w:rFonts w:asciiTheme="majorHAnsi" w:hAnsiTheme="majorHAnsi" w:cstheme="majorHAnsi"/>
          <w:sz w:val="20"/>
          <w:szCs w:val="20"/>
        </w:rPr>
      </w:pPr>
      <w:r w:rsidRPr="002B1F3C">
        <w:rPr>
          <w:rFonts w:asciiTheme="majorHAnsi" w:hAnsiTheme="majorHAnsi" w:cstheme="majorHAnsi"/>
          <w:sz w:val="20"/>
          <w:szCs w:val="20"/>
        </w:rPr>
        <w:t xml:space="preserve">Pour </w:t>
      </w:r>
      <w:r>
        <w:rPr>
          <w:rFonts w:asciiTheme="majorHAnsi" w:hAnsiTheme="majorHAnsi" w:cstheme="majorHAnsi"/>
          <w:sz w:val="20"/>
          <w:szCs w:val="20"/>
        </w:rPr>
        <w:t>poursuivre</w:t>
      </w:r>
      <w:r w:rsidRPr="002B1F3C">
        <w:rPr>
          <w:rFonts w:asciiTheme="majorHAnsi" w:hAnsiTheme="majorHAnsi" w:cstheme="majorHAnsi"/>
          <w:sz w:val="20"/>
          <w:szCs w:val="20"/>
        </w:rPr>
        <w:t xml:space="preserve"> le processus de vaccination, l’Education nationale se mobilise également dès la rentrée.</w:t>
      </w:r>
      <w:r w:rsidRPr="002B1F3C">
        <w:rPr>
          <w:rFonts w:asciiTheme="majorHAnsi" w:hAnsiTheme="majorHAnsi" w:cstheme="majorHAnsi"/>
          <w:sz w:val="20"/>
          <w:szCs w:val="20"/>
        </w:rPr>
        <w:br/>
        <w:t xml:space="preserve">Ainsi, </w:t>
      </w:r>
      <w:r w:rsidRPr="00AD0C36">
        <w:rPr>
          <w:rFonts w:asciiTheme="majorHAnsi" w:hAnsiTheme="majorHAnsi" w:cstheme="majorHAnsi"/>
          <w:i/>
          <w:sz w:val="20"/>
          <w:szCs w:val="20"/>
        </w:rPr>
        <w:t>les  collégiens</w:t>
      </w:r>
      <w:r w:rsidRPr="002B1F3C">
        <w:rPr>
          <w:rFonts w:asciiTheme="majorHAnsi" w:hAnsiTheme="majorHAnsi" w:cstheme="majorHAnsi"/>
          <w:sz w:val="20"/>
          <w:szCs w:val="20"/>
        </w:rPr>
        <w:t xml:space="preserve"> de plus de 12 ans, </w:t>
      </w:r>
      <w:r w:rsidRPr="00AD0C36">
        <w:rPr>
          <w:rFonts w:asciiTheme="majorHAnsi" w:hAnsiTheme="majorHAnsi" w:cstheme="majorHAnsi"/>
          <w:i/>
          <w:sz w:val="20"/>
          <w:szCs w:val="20"/>
        </w:rPr>
        <w:t>les lycéens et les étudiants</w:t>
      </w:r>
      <w:r w:rsidRPr="002B1F3C">
        <w:rPr>
          <w:rFonts w:asciiTheme="majorHAnsi" w:hAnsiTheme="majorHAnsi" w:cstheme="majorHAnsi"/>
          <w:sz w:val="20"/>
          <w:szCs w:val="20"/>
        </w:rPr>
        <w:t xml:space="preserve"> de notre établissement, qui n’auraient pas encore reçu une première </w:t>
      </w:r>
      <w:r>
        <w:rPr>
          <w:rFonts w:asciiTheme="majorHAnsi" w:hAnsiTheme="majorHAnsi" w:cstheme="majorHAnsi"/>
          <w:sz w:val="20"/>
          <w:szCs w:val="20"/>
        </w:rPr>
        <w:t>injection</w:t>
      </w:r>
      <w:r w:rsidRPr="002B1F3C">
        <w:rPr>
          <w:rFonts w:asciiTheme="majorHAnsi" w:hAnsiTheme="majorHAnsi" w:cstheme="majorHAnsi"/>
          <w:sz w:val="20"/>
          <w:szCs w:val="20"/>
        </w:rPr>
        <w:t>, auront la possibilité d’être vaccinés dans le cadre scolaire.</w:t>
      </w:r>
    </w:p>
    <w:p w:rsidR="008D186E" w:rsidRPr="002B1F3C" w:rsidRDefault="008D186E" w:rsidP="008D186E">
      <w:pPr>
        <w:pStyle w:val="NormalWeb"/>
        <w:spacing w:after="0"/>
        <w:jc w:val="both"/>
        <w:rPr>
          <w:rFonts w:asciiTheme="majorHAnsi" w:hAnsiTheme="majorHAnsi" w:cstheme="majorHAnsi"/>
          <w:sz w:val="20"/>
          <w:szCs w:val="20"/>
        </w:rPr>
      </w:pPr>
      <w:r w:rsidRPr="002B1F3C">
        <w:rPr>
          <w:rFonts w:asciiTheme="majorHAnsi" w:hAnsiTheme="majorHAnsi" w:cstheme="majorHAnsi"/>
          <w:sz w:val="20"/>
          <w:szCs w:val="20"/>
        </w:rPr>
        <w:t>Cette opération est conçue en partenariat avec les professionnels de santé publique et les centres de vaccination. Les modalités d’organisation propres à notre établissement vous seront précisées très prochainement.</w:t>
      </w:r>
    </w:p>
    <w:p w:rsidR="008D186E" w:rsidRPr="002B1F3C" w:rsidRDefault="008D186E" w:rsidP="008D186E">
      <w:pPr>
        <w:pStyle w:val="NormalWeb"/>
        <w:spacing w:after="0"/>
        <w:jc w:val="both"/>
        <w:rPr>
          <w:rFonts w:asciiTheme="majorHAnsi" w:hAnsiTheme="majorHAnsi" w:cstheme="majorHAnsi"/>
          <w:sz w:val="20"/>
          <w:szCs w:val="20"/>
        </w:rPr>
      </w:pPr>
      <w:r w:rsidRPr="002B1F3C">
        <w:rPr>
          <w:rFonts w:asciiTheme="majorHAnsi" w:hAnsiTheme="majorHAnsi" w:cstheme="majorHAnsi"/>
          <w:sz w:val="20"/>
          <w:szCs w:val="20"/>
        </w:rPr>
        <w:t xml:space="preserve">Pour que cette campagne soit une réussite, </w:t>
      </w:r>
      <w:r>
        <w:rPr>
          <w:rFonts w:asciiTheme="majorHAnsi" w:hAnsiTheme="majorHAnsi" w:cstheme="majorHAnsi"/>
          <w:sz w:val="20"/>
          <w:szCs w:val="20"/>
        </w:rPr>
        <w:t>v</w:t>
      </w:r>
      <w:r w:rsidRPr="002B1F3C">
        <w:rPr>
          <w:rFonts w:asciiTheme="majorHAnsi" w:hAnsiTheme="majorHAnsi" w:cstheme="majorHAnsi"/>
          <w:sz w:val="20"/>
          <w:szCs w:val="20"/>
        </w:rPr>
        <w:t xml:space="preserve">ous trouverez ci-joint un kit du Ministère des solidarités et de la santé, </w:t>
      </w:r>
      <w:r>
        <w:rPr>
          <w:rFonts w:asciiTheme="majorHAnsi" w:hAnsiTheme="majorHAnsi" w:cstheme="majorHAnsi"/>
          <w:sz w:val="20"/>
          <w:szCs w:val="20"/>
        </w:rPr>
        <w:t>contenant</w:t>
      </w:r>
      <w:r w:rsidRPr="002B1F3C">
        <w:rPr>
          <w:rFonts w:asciiTheme="majorHAnsi" w:hAnsiTheme="majorHAnsi" w:cstheme="majorHAnsi"/>
          <w:sz w:val="20"/>
          <w:szCs w:val="20"/>
        </w:rPr>
        <w:t xml:space="preserve"> :</w:t>
      </w:r>
    </w:p>
    <w:p w:rsidR="008D186E" w:rsidRPr="00AD0C36" w:rsidRDefault="008D186E" w:rsidP="008D186E">
      <w:pPr>
        <w:pStyle w:val="NormalWeb"/>
        <w:numPr>
          <w:ilvl w:val="0"/>
          <w:numId w:val="5"/>
        </w:numPr>
        <w:spacing w:after="0" w:afterAutospacing="0"/>
        <w:jc w:val="both"/>
        <w:rPr>
          <w:rFonts w:asciiTheme="majorHAnsi" w:hAnsiTheme="majorHAnsi" w:cstheme="majorHAnsi"/>
          <w:sz w:val="20"/>
          <w:szCs w:val="20"/>
        </w:rPr>
      </w:pPr>
      <w:r w:rsidRPr="00AD0C36">
        <w:rPr>
          <w:rFonts w:asciiTheme="majorHAnsi" w:hAnsiTheme="majorHAnsi" w:cstheme="majorHAnsi"/>
          <w:sz w:val="20"/>
          <w:szCs w:val="20"/>
        </w:rPr>
        <w:t>Une notice explicative pour les élèves et leurs familles</w:t>
      </w:r>
      <w:r w:rsidR="00387B42">
        <w:rPr>
          <w:rFonts w:asciiTheme="majorHAnsi" w:hAnsiTheme="majorHAnsi" w:cstheme="majorHAnsi"/>
          <w:sz w:val="20"/>
          <w:szCs w:val="20"/>
        </w:rPr>
        <w:t>.</w:t>
      </w:r>
    </w:p>
    <w:p w:rsidR="008D186E" w:rsidRPr="002B1F3C" w:rsidRDefault="008D186E" w:rsidP="00387B42">
      <w:pPr>
        <w:pStyle w:val="NormalWeb"/>
        <w:numPr>
          <w:ilvl w:val="0"/>
          <w:numId w:val="5"/>
        </w:numPr>
        <w:spacing w:after="0" w:afterAutospacing="0"/>
        <w:jc w:val="both"/>
        <w:rPr>
          <w:rFonts w:asciiTheme="majorHAnsi" w:hAnsiTheme="majorHAnsi" w:cstheme="majorHAnsi"/>
          <w:sz w:val="20"/>
          <w:szCs w:val="20"/>
        </w:rPr>
      </w:pPr>
      <w:r w:rsidRPr="00AD0C36">
        <w:rPr>
          <w:rFonts w:asciiTheme="majorHAnsi" w:hAnsiTheme="majorHAnsi" w:cstheme="majorHAnsi"/>
          <w:sz w:val="20"/>
          <w:szCs w:val="20"/>
        </w:rPr>
        <w:t xml:space="preserve">Un formulaire d’autorisation </w:t>
      </w:r>
      <w:r w:rsidRPr="002B1F3C">
        <w:rPr>
          <w:rFonts w:asciiTheme="majorHAnsi" w:hAnsiTheme="majorHAnsi" w:cstheme="majorHAnsi"/>
          <w:sz w:val="20"/>
          <w:szCs w:val="20"/>
        </w:rPr>
        <w:t>parentale pour les seuls 12-16 ans</w:t>
      </w:r>
      <w:r w:rsidR="00387B42">
        <w:rPr>
          <w:rFonts w:asciiTheme="majorHAnsi" w:hAnsiTheme="majorHAnsi" w:cstheme="majorHAnsi"/>
          <w:sz w:val="20"/>
          <w:szCs w:val="20"/>
        </w:rPr>
        <w:t>,</w:t>
      </w:r>
      <w:r w:rsidRPr="002B1F3C">
        <w:rPr>
          <w:rFonts w:asciiTheme="majorHAnsi" w:hAnsiTheme="majorHAnsi" w:cstheme="majorHAnsi"/>
          <w:sz w:val="20"/>
          <w:szCs w:val="20"/>
        </w:rPr>
        <w:t xml:space="preserve"> </w:t>
      </w:r>
      <w:r w:rsidR="00387B42" w:rsidRPr="00387B42">
        <w:rPr>
          <w:rFonts w:asciiTheme="majorHAnsi" w:hAnsiTheme="majorHAnsi" w:cstheme="majorHAnsi"/>
          <w:sz w:val="20"/>
          <w:szCs w:val="20"/>
          <w:highlight w:val="yellow"/>
        </w:rPr>
        <w:t>qu’il est nécessaire de</w:t>
      </w:r>
      <w:r w:rsidRPr="00387B42">
        <w:rPr>
          <w:rFonts w:asciiTheme="majorHAnsi" w:hAnsiTheme="majorHAnsi" w:cstheme="majorHAnsi"/>
          <w:sz w:val="20"/>
          <w:szCs w:val="20"/>
          <w:highlight w:val="yellow"/>
        </w:rPr>
        <w:t xml:space="preserve"> retourner </w:t>
      </w:r>
      <w:r w:rsidR="00387B42" w:rsidRPr="00387B42">
        <w:rPr>
          <w:rFonts w:asciiTheme="majorHAnsi" w:hAnsiTheme="majorHAnsi" w:cstheme="majorHAnsi"/>
          <w:sz w:val="20"/>
          <w:szCs w:val="20"/>
          <w:highlight w:val="yellow"/>
        </w:rPr>
        <w:t xml:space="preserve">à l’infirmière </w:t>
      </w:r>
      <w:r w:rsidRPr="00387B42">
        <w:rPr>
          <w:rFonts w:asciiTheme="majorHAnsi" w:hAnsiTheme="majorHAnsi" w:cstheme="majorHAnsi"/>
          <w:sz w:val="20"/>
          <w:szCs w:val="20"/>
          <w:highlight w:val="yellow"/>
        </w:rPr>
        <w:t>dès à présent</w:t>
      </w:r>
      <w:r w:rsidRPr="002B1F3C">
        <w:rPr>
          <w:rFonts w:asciiTheme="majorHAnsi" w:hAnsiTheme="majorHAnsi" w:cstheme="majorHAnsi"/>
          <w:sz w:val="20"/>
          <w:szCs w:val="20"/>
        </w:rPr>
        <w:t xml:space="preserve"> </w:t>
      </w:r>
      <w:r>
        <w:rPr>
          <w:rFonts w:asciiTheme="majorHAnsi" w:hAnsiTheme="majorHAnsi" w:cstheme="majorHAnsi"/>
          <w:sz w:val="20"/>
          <w:szCs w:val="20"/>
        </w:rPr>
        <w:t xml:space="preserve">à l’adresse suivante : </w:t>
      </w:r>
      <w:r w:rsidR="00387B42" w:rsidRPr="00387B42">
        <w:rPr>
          <w:rFonts w:asciiTheme="majorHAnsi" w:hAnsiTheme="majorHAnsi" w:cstheme="majorHAnsi"/>
          <w:sz w:val="20"/>
          <w:szCs w:val="20"/>
        </w:rPr>
        <w:t>Zaineb.Ait-Sousse@ac-nancy-metz.fr</w:t>
      </w:r>
    </w:p>
    <w:p w:rsidR="008D186E" w:rsidRPr="002B1F3C" w:rsidRDefault="008D186E" w:rsidP="008D186E">
      <w:pPr>
        <w:pStyle w:val="NormalWeb"/>
        <w:numPr>
          <w:ilvl w:val="0"/>
          <w:numId w:val="5"/>
        </w:numPr>
        <w:spacing w:after="0" w:afterAutospacing="0"/>
        <w:jc w:val="both"/>
        <w:rPr>
          <w:rFonts w:asciiTheme="majorHAnsi" w:hAnsiTheme="majorHAnsi" w:cstheme="majorHAnsi"/>
          <w:sz w:val="20"/>
          <w:szCs w:val="20"/>
        </w:rPr>
      </w:pPr>
      <w:r w:rsidRPr="002B1F3C">
        <w:rPr>
          <w:rFonts w:asciiTheme="majorHAnsi" w:hAnsiTheme="majorHAnsi" w:cstheme="majorHAnsi"/>
          <w:sz w:val="20"/>
          <w:szCs w:val="20"/>
        </w:rPr>
        <w:t xml:space="preserve">Le questionnaire pré-vaccinal </w:t>
      </w:r>
      <w:r>
        <w:rPr>
          <w:rFonts w:asciiTheme="majorHAnsi" w:hAnsiTheme="majorHAnsi" w:cstheme="majorHAnsi"/>
          <w:sz w:val="20"/>
          <w:szCs w:val="20"/>
        </w:rPr>
        <w:t>qui devra</w:t>
      </w:r>
      <w:r w:rsidRPr="002B1F3C">
        <w:rPr>
          <w:rFonts w:asciiTheme="majorHAnsi" w:hAnsiTheme="majorHAnsi" w:cstheme="majorHAnsi"/>
          <w:sz w:val="20"/>
          <w:szCs w:val="20"/>
        </w:rPr>
        <w:t xml:space="preserve"> être apporté par votre enfant le jour de la vaccination.</w:t>
      </w:r>
      <w:r>
        <w:rPr>
          <w:rFonts w:asciiTheme="majorHAnsi" w:hAnsiTheme="majorHAnsi" w:cstheme="majorHAnsi"/>
          <w:sz w:val="20"/>
          <w:szCs w:val="20"/>
        </w:rPr>
        <w:t xml:space="preserve"> </w:t>
      </w:r>
    </w:p>
    <w:p w:rsidR="008D186E" w:rsidRDefault="008D186E" w:rsidP="008D186E">
      <w:pPr>
        <w:pStyle w:val="NormalWeb"/>
        <w:spacing w:after="0"/>
        <w:jc w:val="both"/>
        <w:rPr>
          <w:rFonts w:asciiTheme="majorHAnsi" w:hAnsiTheme="majorHAnsi" w:cstheme="majorHAnsi"/>
          <w:sz w:val="20"/>
          <w:szCs w:val="20"/>
        </w:rPr>
      </w:pPr>
      <w:r w:rsidRPr="002B1F3C">
        <w:rPr>
          <w:rFonts w:asciiTheme="majorHAnsi" w:hAnsiTheme="majorHAnsi" w:cstheme="majorHAnsi"/>
          <w:sz w:val="20"/>
          <w:szCs w:val="20"/>
        </w:rPr>
        <w:t xml:space="preserve">Les élèves de 16 ans et plus seront vaccinés après accord de leur part. </w:t>
      </w:r>
    </w:p>
    <w:p w:rsidR="008D186E" w:rsidRPr="002B1F3C" w:rsidRDefault="008D186E" w:rsidP="008D186E">
      <w:pPr>
        <w:pStyle w:val="NormalWeb"/>
        <w:spacing w:after="0"/>
        <w:jc w:val="both"/>
        <w:rPr>
          <w:rFonts w:asciiTheme="majorHAnsi" w:hAnsiTheme="majorHAnsi" w:cstheme="majorHAnsi"/>
          <w:sz w:val="20"/>
          <w:szCs w:val="20"/>
        </w:rPr>
      </w:pPr>
      <w:r>
        <w:rPr>
          <w:rFonts w:asciiTheme="majorHAnsi" w:hAnsiTheme="majorHAnsi" w:cstheme="majorHAnsi"/>
          <w:sz w:val="20"/>
          <w:szCs w:val="20"/>
        </w:rPr>
        <w:t xml:space="preserve">Bien évidemment, les élèves et étudiants de plus de 18 ans, qui n’auraient pas encore engagé le processus de vaccination, pourront bénéficier du dispositif. </w:t>
      </w:r>
    </w:p>
    <w:p w:rsidR="008D186E" w:rsidRPr="002B1F3C" w:rsidRDefault="008D186E" w:rsidP="00D66FB4">
      <w:pPr>
        <w:pStyle w:val="NormalWeb"/>
        <w:spacing w:after="0"/>
        <w:jc w:val="both"/>
        <w:rPr>
          <w:rFonts w:asciiTheme="majorHAnsi" w:hAnsiTheme="majorHAnsi" w:cstheme="majorHAnsi"/>
          <w:sz w:val="20"/>
          <w:szCs w:val="20"/>
        </w:rPr>
      </w:pPr>
      <w:r w:rsidRPr="002B1F3C">
        <w:rPr>
          <w:rFonts w:asciiTheme="majorHAnsi" w:hAnsiTheme="majorHAnsi" w:cstheme="majorHAnsi"/>
          <w:sz w:val="20"/>
          <w:szCs w:val="20"/>
        </w:rPr>
        <w:t>Vous pouvez compter sur l’engagement de l’institution toute entière pour assurer le meilleur déroulement de l’année</w:t>
      </w:r>
      <w:r>
        <w:rPr>
          <w:rFonts w:asciiTheme="majorHAnsi" w:hAnsiTheme="majorHAnsi" w:cstheme="majorHAnsi"/>
          <w:sz w:val="20"/>
          <w:szCs w:val="20"/>
        </w:rPr>
        <w:t xml:space="preserve"> </w:t>
      </w:r>
      <w:r w:rsidRPr="002B1F3C">
        <w:rPr>
          <w:rFonts w:asciiTheme="majorHAnsi" w:hAnsiTheme="majorHAnsi" w:cstheme="majorHAnsi"/>
          <w:sz w:val="20"/>
          <w:szCs w:val="20"/>
        </w:rPr>
        <w:t>scolaire.</w:t>
      </w:r>
    </w:p>
    <w:p w:rsidR="008D186E" w:rsidRPr="002B1F3C" w:rsidRDefault="008D186E" w:rsidP="008D186E">
      <w:pPr>
        <w:tabs>
          <w:tab w:val="left" w:pos="1526"/>
        </w:tabs>
        <w:jc w:val="right"/>
        <w:rPr>
          <w:rFonts w:asciiTheme="majorHAnsi" w:hAnsiTheme="majorHAnsi" w:cstheme="majorHAnsi"/>
          <w:sz w:val="20"/>
          <w:szCs w:val="20"/>
          <w:lang w:val="fr-FR"/>
        </w:rPr>
      </w:pPr>
    </w:p>
    <w:p w:rsidR="008D186E" w:rsidRPr="002B1F3C" w:rsidRDefault="008D186E" w:rsidP="008D186E">
      <w:pPr>
        <w:tabs>
          <w:tab w:val="left" w:pos="1526"/>
        </w:tabs>
        <w:jc w:val="right"/>
        <w:rPr>
          <w:rFonts w:asciiTheme="majorHAnsi" w:hAnsiTheme="majorHAnsi" w:cstheme="majorHAnsi"/>
          <w:sz w:val="20"/>
          <w:szCs w:val="20"/>
          <w:lang w:val="fr-FR"/>
        </w:rPr>
      </w:pPr>
    </w:p>
    <w:p w:rsidR="008D186E" w:rsidRPr="002B1F3C" w:rsidRDefault="008D186E" w:rsidP="008D186E">
      <w:pPr>
        <w:tabs>
          <w:tab w:val="left" w:pos="1526"/>
        </w:tabs>
        <w:jc w:val="right"/>
        <w:rPr>
          <w:rFonts w:asciiTheme="majorHAnsi" w:hAnsiTheme="majorHAnsi" w:cstheme="majorHAnsi"/>
          <w:sz w:val="20"/>
          <w:szCs w:val="20"/>
          <w:lang w:val="fr-FR"/>
        </w:rPr>
      </w:pPr>
    </w:p>
    <w:p w:rsidR="00ED4719" w:rsidRDefault="00D66FB4" w:rsidP="00D66FB4">
      <w:pPr>
        <w:tabs>
          <w:tab w:val="left" w:pos="1526"/>
        </w:tabs>
        <w:jc w:val="center"/>
        <w:rPr>
          <w:rFonts w:asciiTheme="majorHAnsi" w:hAnsiTheme="majorHAnsi" w:cstheme="majorHAnsi"/>
          <w:sz w:val="20"/>
          <w:szCs w:val="20"/>
          <w:lang w:val="fr-FR"/>
        </w:rPr>
      </w:pP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t>Le Proviseur</w:t>
      </w:r>
    </w:p>
    <w:p w:rsidR="000924D0" w:rsidRPr="000C47B2" w:rsidRDefault="00D66FB4" w:rsidP="00387B42">
      <w:pPr>
        <w:tabs>
          <w:tab w:val="left" w:pos="1526"/>
        </w:tabs>
        <w:jc w:val="center"/>
        <w:rPr>
          <w:lang w:val="fr-FR"/>
        </w:rPr>
      </w:pP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r>
      <w:r>
        <w:rPr>
          <w:rFonts w:asciiTheme="majorHAnsi" w:hAnsiTheme="majorHAnsi" w:cstheme="majorHAnsi"/>
          <w:sz w:val="20"/>
          <w:szCs w:val="20"/>
          <w:lang w:val="fr-FR"/>
        </w:rPr>
        <w:tab/>
        <w:t xml:space="preserve">           M. </w:t>
      </w:r>
      <w:proofErr w:type="spellStart"/>
      <w:r>
        <w:rPr>
          <w:rFonts w:asciiTheme="majorHAnsi" w:hAnsiTheme="majorHAnsi" w:cstheme="majorHAnsi"/>
          <w:sz w:val="20"/>
          <w:szCs w:val="20"/>
          <w:lang w:val="fr-FR"/>
        </w:rPr>
        <w:t>Sainoux</w:t>
      </w:r>
      <w:bookmarkStart w:id="0" w:name="_GoBack"/>
      <w:bookmarkEnd w:id="0"/>
      <w:proofErr w:type="spellEnd"/>
    </w:p>
    <w:sectPr w:rsidR="000924D0" w:rsidRPr="000C47B2" w:rsidSect="002C53DF">
      <w:headerReference w:type="default" r:id="rId14"/>
      <w:footerReference w:type="default" r:id="rId15"/>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828" w:rsidRDefault="009A1828" w:rsidP="0079276E">
      <w:r>
        <w:separator/>
      </w:r>
    </w:p>
  </w:endnote>
  <w:endnote w:type="continuationSeparator" w:id="0">
    <w:p w:rsidR="009A1828" w:rsidRDefault="009A182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DF" w:rsidRPr="009F692C" w:rsidRDefault="002C53DF" w:rsidP="00ED4719">
    <w:pPr>
      <w:pStyle w:val="PieddePage0"/>
      <w:spacing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828" w:rsidRDefault="009A1828" w:rsidP="0079276E">
      <w:r>
        <w:separator/>
      </w:r>
    </w:p>
  </w:footnote>
  <w:footnote w:type="continuationSeparator" w:id="0">
    <w:p w:rsidR="009A1828" w:rsidRDefault="009A1828" w:rsidP="007927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A2" w:rsidRDefault="00B63CA2" w:rsidP="00B63CA2">
    <w:pPr>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 xml:space="preserve">                                 </w:t>
    </w:r>
    <w:r>
      <w:rPr>
        <w:noProof/>
        <w:color w:val="FF0000"/>
        <w:sz w:val="24"/>
        <w:szCs w:val="24"/>
        <w:lang w:val="fr-FR" w:eastAsia="fr-FR"/>
      </w:rPr>
      <w:drawing>
        <wp:inline distT="0" distB="0" distL="0" distR="0" wp14:anchorId="1CDADE91" wp14:editId="13991F8B">
          <wp:extent cx="581025" cy="48514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tome (1).jpg"/>
                  <pic:cNvPicPr/>
                </pic:nvPicPr>
                <pic:blipFill>
                  <a:blip r:embed="rId1">
                    <a:extLst>
                      <a:ext uri="{28A0092B-C50C-407E-A947-70E740481C1C}">
                        <a14:useLocalDpi xmlns:a14="http://schemas.microsoft.com/office/drawing/2010/main" val="0"/>
                      </a:ext>
                    </a:extLst>
                  </a:blip>
                  <a:stretch>
                    <a:fillRect/>
                  </a:stretch>
                </pic:blipFill>
                <pic:spPr>
                  <a:xfrm>
                    <a:off x="0" y="0"/>
                    <a:ext cx="594807" cy="496648"/>
                  </a:xfrm>
                  <a:prstGeom prst="rect">
                    <a:avLst/>
                  </a:prstGeom>
                </pic:spPr>
              </pic:pic>
            </a:graphicData>
          </a:graphic>
        </wp:inline>
      </w:drawing>
    </w:r>
  </w:p>
  <w:p w:rsidR="00B63CA2" w:rsidRDefault="00B63CA2" w:rsidP="00B63CA2">
    <w:pPr>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p>
  <w:p w:rsidR="00B63CA2" w:rsidRPr="000C47B2" w:rsidRDefault="00B63CA2" w:rsidP="00B63CA2">
    <w:pPr>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proofErr w:type="spellStart"/>
    <w:r w:rsidRPr="000C47B2">
      <w:rPr>
        <w:color w:val="FF0000"/>
        <w:sz w:val="24"/>
        <w:szCs w:val="24"/>
      </w:rPr>
      <w:t>Lycée</w:t>
    </w:r>
    <w:proofErr w:type="spellEnd"/>
    <w:r w:rsidRPr="000C47B2">
      <w:rPr>
        <w:color w:val="FF0000"/>
        <w:sz w:val="24"/>
        <w:szCs w:val="24"/>
      </w:rPr>
      <w:t xml:space="preserve"> Condorcet</w:t>
    </w:r>
    <w:r>
      <w:rPr>
        <w:color w:val="FF0000"/>
        <w:sz w:val="24"/>
        <w:szCs w:val="24"/>
      </w:rPr>
      <w:t xml:space="preserve">, </w:t>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proofErr w:type="spellStart"/>
    <w:r>
      <w:rPr>
        <w:color w:val="FF0000"/>
        <w:sz w:val="24"/>
        <w:szCs w:val="24"/>
      </w:rPr>
      <w:t>Schoeneck</w:t>
    </w:r>
    <w:proofErr w:type="spellEnd"/>
  </w:p>
  <w:p w:rsidR="000C47B2" w:rsidRDefault="000C47B2" w:rsidP="00930B38">
    <w:pPr>
      <w:pStyle w:val="En-tte"/>
      <w:tabs>
        <w:tab w:val="clear" w:pos="4513"/>
      </w:tabs>
      <w:jc w:val="right"/>
      <w:rPr>
        <w:b/>
        <w:bCs/>
        <w:sz w:val="24"/>
        <w:szCs w:val="24"/>
      </w:rPr>
    </w:pPr>
  </w:p>
  <w:p w:rsidR="000C47B2" w:rsidRDefault="000C47B2" w:rsidP="00930B38">
    <w:pPr>
      <w:pStyle w:val="En-tte"/>
      <w:tabs>
        <w:tab w:val="clear" w:pos="4513"/>
      </w:tabs>
      <w:jc w:val="right"/>
      <w:rPr>
        <w:b/>
        <w:bCs/>
        <w:sz w:val="24"/>
        <w:szCs w:val="24"/>
      </w:rPr>
    </w:pPr>
  </w:p>
  <w:p w:rsidR="0079276E" w:rsidRPr="00936E45" w:rsidRDefault="002164D0" w:rsidP="00B63CA2">
    <w:pPr>
      <w:pStyle w:val="En-tte"/>
      <w:tabs>
        <w:tab w:val="clear" w:pos="4513"/>
      </w:tabs>
      <w:jc w:val="right"/>
      <w:rPr>
        <w:lang w:val="fr-FR"/>
      </w:rPr>
    </w:pPr>
    <w:r w:rsidRPr="006F2701">
      <w:rPr>
        <w:noProof/>
        <w:lang w:val="fr-FR" w:eastAsia="fr-FR"/>
      </w:rPr>
      <w:drawing>
        <wp:anchor distT="0" distB="0" distL="114300" distR="114300" simplePos="0" relativeHeight="251666432" behindDoc="1" locked="0" layoutInCell="1" allowOverlap="1" wp14:anchorId="71607BC8" wp14:editId="1D799009">
          <wp:simplePos x="0" y="0"/>
          <wp:positionH relativeFrom="page">
            <wp:posOffset>466725</wp:posOffset>
          </wp:positionH>
          <wp:positionV relativeFrom="page">
            <wp:posOffset>457200</wp:posOffset>
          </wp:positionV>
          <wp:extent cx="1659600" cy="1152000"/>
          <wp:effectExtent l="0" t="0" r="0" b="0"/>
          <wp:wrapNone/>
          <wp:docPr id="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gray">
                  <a:xfrm>
                    <a:off x="0" y="0"/>
                    <a:ext cx="1659600" cy="115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812387"/>
    <w:multiLevelType w:val="hybridMultilevel"/>
    <w:tmpl w:val="94C6119E"/>
    <w:lvl w:ilvl="0" w:tplc="8368929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4832"/>
    <w:rsid w:val="00015220"/>
    <w:rsid w:val="00045DCD"/>
    <w:rsid w:val="00046EC0"/>
    <w:rsid w:val="00073E85"/>
    <w:rsid w:val="00081F5E"/>
    <w:rsid w:val="000825AD"/>
    <w:rsid w:val="000924D0"/>
    <w:rsid w:val="000C225E"/>
    <w:rsid w:val="000C47B2"/>
    <w:rsid w:val="001200FD"/>
    <w:rsid w:val="001648E4"/>
    <w:rsid w:val="001C79E5"/>
    <w:rsid w:val="001F209A"/>
    <w:rsid w:val="00202B2A"/>
    <w:rsid w:val="002164D0"/>
    <w:rsid w:val="00283F1D"/>
    <w:rsid w:val="00290741"/>
    <w:rsid w:val="00290CE8"/>
    <w:rsid w:val="00293194"/>
    <w:rsid w:val="002C53DF"/>
    <w:rsid w:val="003240AC"/>
    <w:rsid w:val="00387B42"/>
    <w:rsid w:val="003A7BC3"/>
    <w:rsid w:val="003D1DE1"/>
    <w:rsid w:val="003D6FC8"/>
    <w:rsid w:val="003F2312"/>
    <w:rsid w:val="0042101F"/>
    <w:rsid w:val="004239F1"/>
    <w:rsid w:val="004529DA"/>
    <w:rsid w:val="00452D76"/>
    <w:rsid w:val="004608CD"/>
    <w:rsid w:val="004936AF"/>
    <w:rsid w:val="004C5046"/>
    <w:rsid w:val="004C7346"/>
    <w:rsid w:val="004D0D46"/>
    <w:rsid w:val="004D1619"/>
    <w:rsid w:val="004E7415"/>
    <w:rsid w:val="004F5ABE"/>
    <w:rsid w:val="00502F84"/>
    <w:rsid w:val="00521BCD"/>
    <w:rsid w:val="00533FB0"/>
    <w:rsid w:val="0054073A"/>
    <w:rsid w:val="005972E3"/>
    <w:rsid w:val="005B11B6"/>
    <w:rsid w:val="005B6F0D"/>
    <w:rsid w:val="005C4846"/>
    <w:rsid w:val="005E750D"/>
    <w:rsid w:val="005F2E98"/>
    <w:rsid w:val="005F3944"/>
    <w:rsid w:val="005F469D"/>
    <w:rsid w:val="00601526"/>
    <w:rsid w:val="00625D93"/>
    <w:rsid w:val="00651077"/>
    <w:rsid w:val="006859B0"/>
    <w:rsid w:val="006A4ADA"/>
    <w:rsid w:val="006D502A"/>
    <w:rsid w:val="006E455E"/>
    <w:rsid w:val="006F2701"/>
    <w:rsid w:val="00742A03"/>
    <w:rsid w:val="0079276E"/>
    <w:rsid w:val="007B4F8D"/>
    <w:rsid w:val="007B6F11"/>
    <w:rsid w:val="007E2D34"/>
    <w:rsid w:val="007E2D58"/>
    <w:rsid w:val="007F1724"/>
    <w:rsid w:val="00807CCD"/>
    <w:rsid w:val="0081060F"/>
    <w:rsid w:val="00822782"/>
    <w:rsid w:val="008347E0"/>
    <w:rsid w:val="00851458"/>
    <w:rsid w:val="008642C7"/>
    <w:rsid w:val="008A73FE"/>
    <w:rsid w:val="008D186E"/>
    <w:rsid w:val="00930B38"/>
    <w:rsid w:val="00936712"/>
    <w:rsid w:val="00936E45"/>
    <w:rsid w:val="00941377"/>
    <w:rsid w:val="00992DBA"/>
    <w:rsid w:val="009A1828"/>
    <w:rsid w:val="009C0C96"/>
    <w:rsid w:val="009C141C"/>
    <w:rsid w:val="009F56A7"/>
    <w:rsid w:val="009F692C"/>
    <w:rsid w:val="00A10A83"/>
    <w:rsid w:val="00A124A0"/>
    <w:rsid w:val="00A1486F"/>
    <w:rsid w:val="00A30EA6"/>
    <w:rsid w:val="00A84CCB"/>
    <w:rsid w:val="00AE48FE"/>
    <w:rsid w:val="00AF1D5B"/>
    <w:rsid w:val="00B37451"/>
    <w:rsid w:val="00B46AF7"/>
    <w:rsid w:val="00B55B58"/>
    <w:rsid w:val="00B63CA2"/>
    <w:rsid w:val="00C220A3"/>
    <w:rsid w:val="00C66322"/>
    <w:rsid w:val="00C67312"/>
    <w:rsid w:val="00C7451D"/>
    <w:rsid w:val="00CD5E65"/>
    <w:rsid w:val="00CE16E3"/>
    <w:rsid w:val="00CE1BE6"/>
    <w:rsid w:val="00D10C52"/>
    <w:rsid w:val="00D549D7"/>
    <w:rsid w:val="00D66FB4"/>
    <w:rsid w:val="00D96935"/>
    <w:rsid w:val="00DA2090"/>
    <w:rsid w:val="00DC76CA"/>
    <w:rsid w:val="00DD50D6"/>
    <w:rsid w:val="00E05336"/>
    <w:rsid w:val="00E47097"/>
    <w:rsid w:val="00E669F0"/>
    <w:rsid w:val="00ED4719"/>
    <w:rsid w:val="00EF5CF0"/>
    <w:rsid w:val="00F043B7"/>
    <w:rsid w:val="00F22CF7"/>
    <w:rsid w:val="00F2464C"/>
    <w:rsid w:val="00F25DA3"/>
    <w:rsid w:val="00F261BB"/>
    <w:rsid w:val="00F542FC"/>
    <w:rsid w:val="00F7722A"/>
    <w:rsid w:val="00F85296"/>
    <w:rsid w:val="00FE1888"/>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92EC6"/>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F39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759402294">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0573231@ac-nancy-metz.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2.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91DEF1AF-79CF-4CA8-AE59-E0A4CF94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Veronique PONCIONI</cp:lastModifiedBy>
  <cp:revision>3</cp:revision>
  <cp:lastPrinted>2020-07-16T14:00:00Z</cp:lastPrinted>
  <dcterms:created xsi:type="dcterms:W3CDTF">2021-08-25T09:25:00Z</dcterms:created>
  <dcterms:modified xsi:type="dcterms:W3CDTF">2021-08-25T09:30:00Z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